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BE1" w:rsidRPr="004F742F" w:rsidRDefault="00DD4BE1" w:rsidP="00DD4BE1">
      <w:pPr>
        <w:pStyle w:val="s3"/>
        <w:spacing w:before="0" w:beforeAutospacing="0" w:after="0" w:afterAutospacing="0"/>
        <w:jc w:val="center"/>
        <w:rPr>
          <w:b/>
          <w:sz w:val="26"/>
          <w:szCs w:val="26"/>
        </w:rPr>
      </w:pPr>
      <w:r w:rsidRPr="004F742F">
        <w:rPr>
          <w:b/>
          <w:sz w:val="26"/>
          <w:szCs w:val="26"/>
        </w:rPr>
        <w:t>Обобщение практики осуществления</w:t>
      </w:r>
    </w:p>
    <w:p w:rsidR="00DD4BE1" w:rsidRPr="004F742F" w:rsidRDefault="00DD4BE1" w:rsidP="00DD4BE1">
      <w:pPr>
        <w:pStyle w:val="s3"/>
        <w:spacing w:before="0" w:beforeAutospacing="0" w:after="0" w:afterAutospacing="0"/>
        <w:jc w:val="center"/>
        <w:rPr>
          <w:b/>
          <w:sz w:val="26"/>
          <w:szCs w:val="26"/>
        </w:rPr>
      </w:pPr>
      <w:proofErr w:type="gramStart"/>
      <w:r w:rsidRPr="004F742F">
        <w:rPr>
          <w:b/>
          <w:sz w:val="26"/>
          <w:szCs w:val="26"/>
        </w:rPr>
        <w:t>федерального</w:t>
      </w:r>
      <w:proofErr w:type="gramEnd"/>
      <w:r w:rsidRPr="004F742F">
        <w:rPr>
          <w:b/>
          <w:sz w:val="26"/>
          <w:szCs w:val="26"/>
        </w:rPr>
        <w:t xml:space="preserve"> государственного надзора в области охраны и </w:t>
      </w:r>
    </w:p>
    <w:p w:rsidR="00DD4BE1" w:rsidRPr="004F742F" w:rsidRDefault="00DD4BE1" w:rsidP="00DD4BE1">
      <w:pPr>
        <w:pStyle w:val="s3"/>
        <w:spacing w:before="0" w:beforeAutospacing="0" w:after="0" w:afterAutospacing="0"/>
        <w:jc w:val="center"/>
        <w:rPr>
          <w:b/>
          <w:sz w:val="26"/>
          <w:szCs w:val="26"/>
        </w:rPr>
      </w:pPr>
      <w:proofErr w:type="gramStart"/>
      <w:r w:rsidRPr="004F742F">
        <w:rPr>
          <w:b/>
          <w:sz w:val="26"/>
          <w:szCs w:val="26"/>
        </w:rPr>
        <w:t>использования</w:t>
      </w:r>
      <w:proofErr w:type="gramEnd"/>
      <w:r w:rsidRPr="004F742F">
        <w:rPr>
          <w:b/>
          <w:sz w:val="26"/>
          <w:szCs w:val="26"/>
        </w:rPr>
        <w:t xml:space="preserve"> объектов животного мира и среды их обитания </w:t>
      </w:r>
      <w:r w:rsidR="004F742F" w:rsidRPr="004F742F">
        <w:rPr>
          <w:b/>
          <w:sz w:val="26"/>
          <w:szCs w:val="26"/>
        </w:rPr>
        <w:t>за 2019 г.</w:t>
      </w:r>
    </w:p>
    <w:p w:rsidR="00DD4BE1" w:rsidRPr="004F742F" w:rsidRDefault="00DD4BE1" w:rsidP="00DD4BE1">
      <w:pPr>
        <w:pStyle w:val="s3"/>
        <w:spacing w:before="0" w:beforeAutospacing="0" w:after="0" w:afterAutospacing="0"/>
        <w:jc w:val="center"/>
        <w:rPr>
          <w:sz w:val="26"/>
          <w:szCs w:val="26"/>
        </w:rPr>
      </w:pPr>
    </w:p>
    <w:p w:rsidR="00DD4BE1" w:rsidRPr="00575713" w:rsidRDefault="00DD4BE1" w:rsidP="00DD4BE1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575713">
        <w:t>В соответствии с Положением о Министерстве природных ресурсов</w:t>
      </w:r>
      <w:r w:rsidRPr="00575713">
        <w:rPr>
          <w:color w:val="000000"/>
        </w:rPr>
        <w:t xml:space="preserve"> Забайкальского края, утверждённым Постановлением Правительства Забайкальского края от 27 декабря 2016 года № 503, министерство осуществляет федеральный государственный надзор в области охраны и использования объектов животного мира и среды их обитания</w:t>
      </w:r>
      <w:r w:rsidRPr="00575713">
        <w:t xml:space="preserve"> на территории Забайкальского края, за исключением объектов животного мира и среды их обитания, находящихся на особо охраняемых природных территориях федерального значения, расположенных на территории Забайкальского края</w:t>
      </w:r>
      <w:r w:rsidR="004F742F" w:rsidRPr="00575713">
        <w:t xml:space="preserve"> (далее – надзор)</w:t>
      </w:r>
      <w:r w:rsidRPr="00575713">
        <w:t>.</w:t>
      </w:r>
    </w:p>
    <w:p w:rsidR="00DD4BE1" w:rsidRPr="00575713" w:rsidRDefault="006A33EE" w:rsidP="00DD4BE1">
      <w:pPr>
        <w:pStyle w:val="s1"/>
        <w:spacing w:before="0" w:beforeAutospacing="0" w:after="0" w:afterAutospacing="0"/>
        <w:ind w:firstLine="567"/>
        <w:jc w:val="both"/>
      </w:pPr>
      <w:r>
        <w:rPr>
          <w:color w:val="000000"/>
        </w:rPr>
        <w:t>Приказом министерства от 24.11.2017 № 1637 о</w:t>
      </w:r>
      <w:r w:rsidR="00DD4BE1" w:rsidRPr="00575713">
        <w:rPr>
          <w:color w:val="000000"/>
        </w:rPr>
        <w:t xml:space="preserve">существление </w:t>
      </w:r>
      <w:r w:rsidR="00DD4BE1" w:rsidRPr="00575713">
        <w:t>надзора возложено непосредственно на управление по охране, контролю и регулированию использования объектов животного мира Минприроды Забайкальского края</w:t>
      </w:r>
      <w:r>
        <w:t>, в структуру которого входят отдел</w:t>
      </w:r>
      <w:r w:rsidRPr="006A33EE">
        <w:t xml:space="preserve"> охотничьего надзора и отдел мониторинга и воспроизводства объектов животного мира</w:t>
      </w:r>
      <w:r w:rsidR="00DD4BE1" w:rsidRPr="00575713">
        <w:t>.</w:t>
      </w:r>
    </w:p>
    <w:p w:rsidR="00DD4BE1" w:rsidRPr="00575713" w:rsidRDefault="004F742F" w:rsidP="00DD4BE1">
      <w:pPr>
        <w:pStyle w:val="s1"/>
        <w:spacing w:before="0" w:beforeAutospacing="0" w:after="0" w:afterAutospacing="0"/>
        <w:ind w:firstLine="567"/>
        <w:jc w:val="both"/>
      </w:pPr>
      <w:r w:rsidRPr="00575713">
        <w:t>Надзор</w:t>
      </w:r>
      <w:r w:rsidR="00DD4BE1" w:rsidRPr="00575713">
        <w:t xml:space="preserve"> осуществляется в соответствии с </w:t>
      </w:r>
      <w:r w:rsidRPr="00575713">
        <w:t>требованиями ф</w:t>
      </w:r>
      <w:r w:rsidR="00DD4BE1" w:rsidRPr="00575713">
        <w:t>едеральны</w:t>
      </w:r>
      <w:r w:rsidRPr="00575713">
        <w:t>х законов</w:t>
      </w:r>
      <w:r w:rsidR="00DD4BE1" w:rsidRPr="00575713">
        <w:t xml:space="preserve">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575713">
        <w:t xml:space="preserve"> и </w:t>
      </w:r>
      <w:r w:rsidR="00DD4BE1" w:rsidRPr="00575713">
        <w:t>от 24.04.1995 № 52-ФЗ «О животном мире», Требования</w:t>
      </w:r>
      <w:r w:rsidRPr="00575713">
        <w:t>ми</w:t>
      </w:r>
      <w:r w:rsidR="00DD4BE1" w:rsidRPr="00575713">
        <w:t xml:space="preserve">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электропередачи, утвержденными постановлением Правительства Российской Федерации от 13.08.1996 № 997, </w:t>
      </w:r>
      <w:r w:rsidR="00575713" w:rsidRPr="00575713">
        <w:t>Положени</w:t>
      </w:r>
      <w:r w:rsidR="00575713">
        <w:t>ем</w:t>
      </w:r>
      <w:r w:rsidR="00575713" w:rsidRPr="00575713">
        <w:t xml:space="preserve"> о федеральном государственном надзоре в области охраны, воспроизводства и использования объектов животного мира и среды их обитания, утвержденн</w:t>
      </w:r>
      <w:r w:rsidR="00575713">
        <w:t>ым</w:t>
      </w:r>
      <w:r w:rsidR="00575713" w:rsidRPr="00575713">
        <w:t xml:space="preserve"> постановлением Правительства Российской Федерации от 05.06.2013 № 476</w:t>
      </w:r>
      <w:r w:rsidR="00575713">
        <w:t xml:space="preserve">, </w:t>
      </w:r>
      <w:r w:rsidR="00DD4BE1" w:rsidRPr="00575713">
        <w:t>а т</w:t>
      </w:r>
      <w:r w:rsidRPr="00575713">
        <w:t>а</w:t>
      </w:r>
      <w:r w:rsidR="00DD4BE1" w:rsidRPr="00575713">
        <w:t>кже</w:t>
      </w:r>
      <w:r w:rsidRPr="00575713">
        <w:t xml:space="preserve"> требованиями</w:t>
      </w:r>
      <w:r w:rsidR="00DD4BE1" w:rsidRPr="00575713">
        <w:t xml:space="preserve"> ины</w:t>
      </w:r>
      <w:r w:rsidRPr="00575713">
        <w:t>х</w:t>
      </w:r>
      <w:r w:rsidR="00DD4BE1" w:rsidRPr="00575713">
        <w:t xml:space="preserve"> нормативны</w:t>
      </w:r>
      <w:r w:rsidRPr="00575713">
        <w:t>х</w:t>
      </w:r>
      <w:r w:rsidR="00DD4BE1" w:rsidRPr="00575713">
        <w:t xml:space="preserve"> правовы</w:t>
      </w:r>
      <w:r w:rsidRPr="00575713">
        <w:t>х</w:t>
      </w:r>
      <w:r w:rsidR="00DD4BE1" w:rsidRPr="00575713">
        <w:t xml:space="preserve"> акт</w:t>
      </w:r>
      <w:r w:rsidRPr="00575713">
        <w:t>ов</w:t>
      </w:r>
      <w:r w:rsidR="00DD4BE1" w:rsidRPr="00575713">
        <w:t xml:space="preserve"> </w:t>
      </w:r>
      <w:r w:rsidRPr="00575713">
        <w:t xml:space="preserve">Российской Федерации и </w:t>
      </w:r>
      <w:r w:rsidR="00DD4BE1" w:rsidRPr="00575713">
        <w:t>Забайкальского края</w:t>
      </w:r>
      <w:r w:rsidR="006A33EE">
        <w:t xml:space="preserve"> (далее – обязательные требования)</w:t>
      </w:r>
      <w:r w:rsidR="00DD4BE1" w:rsidRPr="00575713">
        <w:t xml:space="preserve">. </w:t>
      </w:r>
    </w:p>
    <w:p w:rsidR="00DD4BE1" w:rsidRPr="00575713" w:rsidRDefault="00DD4BE1" w:rsidP="00DD4BE1">
      <w:pPr>
        <w:pStyle w:val="s1"/>
        <w:spacing w:before="0" w:beforeAutospacing="0" w:after="0" w:afterAutospacing="0"/>
        <w:ind w:firstLine="567"/>
        <w:jc w:val="both"/>
      </w:pPr>
      <w:r w:rsidRPr="00575713">
        <w:t xml:space="preserve">Административный регламент </w:t>
      </w:r>
      <w:r w:rsidR="004F742F" w:rsidRPr="00575713">
        <w:t>исполнения государственной функции по осуществлению надзора на федеральном уровне не принят.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46345" w:rsidTr="00A46345">
        <w:tc>
          <w:tcPr>
            <w:tcW w:w="2407" w:type="dxa"/>
          </w:tcPr>
          <w:p w:rsidR="00A46345" w:rsidRPr="00575713" w:rsidRDefault="00A46345" w:rsidP="00A46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надзора</w:t>
            </w:r>
          </w:p>
        </w:tc>
        <w:tc>
          <w:tcPr>
            <w:tcW w:w="2407" w:type="dxa"/>
          </w:tcPr>
          <w:p w:rsidR="00A46345" w:rsidRPr="00575713" w:rsidRDefault="00A46345" w:rsidP="00A46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проверки</w:t>
            </w:r>
          </w:p>
        </w:tc>
        <w:tc>
          <w:tcPr>
            <w:tcW w:w="2407" w:type="dxa"/>
          </w:tcPr>
          <w:p w:rsidR="00A46345" w:rsidRPr="00575713" w:rsidRDefault="00A46345" w:rsidP="00A46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Выявленные нарушения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обязательных требований</w:t>
            </w:r>
          </w:p>
        </w:tc>
        <w:tc>
          <w:tcPr>
            <w:tcW w:w="2407" w:type="dxa"/>
          </w:tcPr>
          <w:p w:rsidR="00A46345" w:rsidRDefault="00A46345" w:rsidP="00A46345">
            <w:pPr>
              <w:pStyle w:val="s1"/>
              <w:spacing w:before="0" w:beforeAutospacing="0" w:after="0" w:afterAutospacing="0"/>
              <w:jc w:val="center"/>
            </w:pPr>
            <w:r>
              <w:t>Составлено протоколов по КоАП РФ</w:t>
            </w:r>
          </w:p>
        </w:tc>
      </w:tr>
      <w:tr w:rsidR="00A46345" w:rsidTr="00A46345">
        <w:tc>
          <w:tcPr>
            <w:tcW w:w="2407" w:type="dxa"/>
          </w:tcPr>
          <w:p w:rsidR="00A46345" w:rsidRPr="00575713" w:rsidRDefault="00A46345" w:rsidP="00A46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575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Востокгеология</w:t>
            </w:r>
            <w:proofErr w:type="spellEnd"/>
            <w:r w:rsidRPr="00575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7" w:type="dxa"/>
            <w:vMerge w:val="restart"/>
            <w:vAlign w:val="center"/>
          </w:tcPr>
          <w:p w:rsidR="00A46345" w:rsidRPr="00575713" w:rsidRDefault="00A46345" w:rsidP="00A46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Плановая </w:t>
            </w:r>
            <w:r w:rsidRPr="00575713">
              <w:rPr>
                <w:rFonts w:ascii="Times New Roman" w:hAnsi="Times New Roman" w:cs="Times New Roman"/>
                <w:sz w:val="24"/>
                <w:szCs w:val="24"/>
              </w:rPr>
              <w:t>документарная и выездная</w:t>
            </w:r>
          </w:p>
        </w:tc>
        <w:tc>
          <w:tcPr>
            <w:tcW w:w="2407" w:type="dxa"/>
          </w:tcPr>
          <w:p w:rsidR="00A46345" w:rsidRPr="00575713" w:rsidRDefault="00A46345" w:rsidP="00A46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407" w:type="dxa"/>
          </w:tcPr>
          <w:p w:rsidR="00A46345" w:rsidRPr="00575713" w:rsidRDefault="00A46345" w:rsidP="00A46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46345" w:rsidTr="00A46345">
        <w:tc>
          <w:tcPr>
            <w:tcW w:w="2407" w:type="dxa"/>
            <w:vAlign w:val="center"/>
          </w:tcPr>
          <w:p w:rsidR="00A46345" w:rsidRPr="00575713" w:rsidRDefault="00A46345" w:rsidP="00A46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575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Забдорстрой</w:t>
            </w:r>
            <w:proofErr w:type="spellEnd"/>
            <w:r w:rsidRPr="00575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7" w:type="dxa"/>
            <w:vMerge/>
            <w:vAlign w:val="center"/>
          </w:tcPr>
          <w:p w:rsidR="00A46345" w:rsidRPr="00575713" w:rsidRDefault="00A46345" w:rsidP="00A46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A46345" w:rsidRPr="00575713" w:rsidRDefault="00A46345" w:rsidP="00A46345">
            <w:pPr>
              <w:spacing w:after="0" w:line="240" w:lineRule="auto"/>
              <w:jc w:val="center"/>
            </w:pPr>
            <w:r w:rsidRPr="00575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407" w:type="dxa"/>
          </w:tcPr>
          <w:p w:rsidR="00A46345" w:rsidRPr="00575713" w:rsidRDefault="00A46345" w:rsidP="00A46345">
            <w:pPr>
              <w:spacing w:after="0" w:line="240" w:lineRule="auto"/>
              <w:jc w:val="center"/>
            </w:pPr>
            <w:r w:rsidRPr="00575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46345" w:rsidTr="00A46345">
        <w:tc>
          <w:tcPr>
            <w:tcW w:w="2407" w:type="dxa"/>
            <w:vAlign w:val="center"/>
          </w:tcPr>
          <w:p w:rsidR="00A46345" w:rsidRPr="00575713" w:rsidRDefault="00A46345" w:rsidP="00A46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 «Труд»</w:t>
            </w:r>
          </w:p>
        </w:tc>
        <w:tc>
          <w:tcPr>
            <w:tcW w:w="2407" w:type="dxa"/>
            <w:vMerge/>
            <w:vAlign w:val="center"/>
          </w:tcPr>
          <w:p w:rsidR="00A46345" w:rsidRPr="00575713" w:rsidRDefault="00A46345" w:rsidP="00A46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A46345" w:rsidRPr="00575713" w:rsidRDefault="00A46345" w:rsidP="00A46345">
            <w:pPr>
              <w:spacing w:after="0" w:line="240" w:lineRule="auto"/>
              <w:jc w:val="center"/>
            </w:pPr>
            <w:r w:rsidRPr="00575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407" w:type="dxa"/>
          </w:tcPr>
          <w:p w:rsidR="00A46345" w:rsidRPr="00575713" w:rsidRDefault="00A46345" w:rsidP="00A46345">
            <w:pPr>
              <w:spacing w:after="0" w:line="240" w:lineRule="auto"/>
              <w:jc w:val="center"/>
            </w:pPr>
            <w:r w:rsidRPr="00575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4F742F" w:rsidRDefault="004F742F" w:rsidP="00DD4BE1">
      <w:pPr>
        <w:pStyle w:val="s1"/>
        <w:spacing w:before="0" w:beforeAutospacing="0" w:after="0" w:afterAutospacing="0"/>
        <w:ind w:firstLine="567"/>
        <w:jc w:val="both"/>
      </w:pPr>
    </w:p>
    <w:p w:rsidR="00F653D9" w:rsidRPr="00575713" w:rsidRDefault="00F653D9" w:rsidP="00F653D9">
      <w:pPr>
        <w:pStyle w:val="s1"/>
        <w:spacing w:before="0" w:beforeAutospacing="0" w:after="0" w:afterAutospacing="0"/>
        <w:ind w:firstLine="567"/>
        <w:jc w:val="both"/>
      </w:pPr>
      <w:r w:rsidRPr="00575713">
        <w:t>Наиболее часто встречающи</w:t>
      </w:r>
      <w:r>
        <w:t>е</w:t>
      </w:r>
      <w:r w:rsidRPr="00575713">
        <w:t>ся случаи нарушений обязательных требований: не выявлен</w:t>
      </w:r>
      <w:r>
        <w:t>ы</w:t>
      </w:r>
      <w:r w:rsidRPr="00575713">
        <w:t>.</w:t>
      </w:r>
    </w:p>
    <w:p w:rsidR="004F742F" w:rsidRPr="00575713" w:rsidRDefault="00F653D9" w:rsidP="00F653D9">
      <w:pPr>
        <w:pStyle w:val="s1"/>
        <w:spacing w:before="0" w:beforeAutospacing="0" w:after="0" w:afterAutospacing="0"/>
        <w:ind w:firstLine="567"/>
        <w:jc w:val="both"/>
      </w:pPr>
      <w:r w:rsidRPr="00575713">
        <w:t>Рекомендации в отношении мер, которые должны приниматься юридическими лицами, индивидуальными предпринимателями в целях недопущения нарушений</w:t>
      </w:r>
      <w:r w:rsidR="006A33EE" w:rsidRPr="006A33EE">
        <w:t xml:space="preserve"> </w:t>
      </w:r>
      <w:r w:rsidR="006A33EE" w:rsidRPr="00575713">
        <w:t>обязательных требований</w:t>
      </w:r>
      <w:r w:rsidRPr="00575713">
        <w:t>: нет.</w:t>
      </w:r>
    </w:p>
    <w:p w:rsidR="004F742F" w:rsidRDefault="004F742F" w:rsidP="004F742F">
      <w:pPr>
        <w:pStyle w:val="s1"/>
        <w:spacing w:before="0" w:beforeAutospacing="0" w:after="0" w:afterAutospacing="0"/>
        <w:ind w:firstLine="567"/>
        <w:jc w:val="both"/>
      </w:pPr>
    </w:p>
    <w:p w:rsidR="004F742F" w:rsidRDefault="004F742F" w:rsidP="004F742F">
      <w:pPr>
        <w:pStyle w:val="s1"/>
        <w:spacing w:before="0" w:beforeAutospacing="0" w:after="0" w:afterAutospacing="0"/>
        <w:ind w:firstLine="567"/>
        <w:jc w:val="both"/>
      </w:pPr>
    </w:p>
    <w:p w:rsidR="00575713" w:rsidRDefault="00575713" w:rsidP="004F742F">
      <w:pPr>
        <w:pStyle w:val="s1"/>
        <w:spacing w:before="0" w:beforeAutospacing="0" w:after="0" w:afterAutospacing="0"/>
        <w:ind w:firstLine="567"/>
        <w:jc w:val="both"/>
      </w:pPr>
    </w:p>
    <w:p w:rsidR="00575713" w:rsidRDefault="00575713" w:rsidP="004F742F">
      <w:pPr>
        <w:pStyle w:val="s1"/>
        <w:spacing w:before="0" w:beforeAutospacing="0" w:after="0" w:afterAutospacing="0"/>
        <w:ind w:firstLine="567"/>
        <w:jc w:val="both"/>
      </w:pPr>
    </w:p>
    <w:p w:rsidR="00575713" w:rsidRDefault="00575713" w:rsidP="004F742F">
      <w:pPr>
        <w:pStyle w:val="s1"/>
        <w:spacing w:before="0" w:beforeAutospacing="0" w:after="0" w:afterAutospacing="0"/>
        <w:ind w:firstLine="567"/>
        <w:jc w:val="both"/>
      </w:pPr>
    </w:p>
    <w:p w:rsidR="00575713" w:rsidRDefault="00575713" w:rsidP="004F742F">
      <w:pPr>
        <w:pStyle w:val="s1"/>
        <w:spacing w:before="0" w:beforeAutospacing="0" w:after="0" w:afterAutospacing="0"/>
        <w:ind w:firstLine="567"/>
        <w:jc w:val="both"/>
      </w:pPr>
    </w:p>
    <w:p w:rsidR="00575713" w:rsidRDefault="00575713" w:rsidP="004F742F">
      <w:pPr>
        <w:pStyle w:val="s1"/>
        <w:spacing w:before="0" w:beforeAutospacing="0" w:after="0" w:afterAutospacing="0"/>
        <w:ind w:firstLine="567"/>
        <w:jc w:val="both"/>
      </w:pPr>
    </w:p>
    <w:p w:rsidR="00575713" w:rsidRDefault="00575713" w:rsidP="004F742F">
      <w:pPr>
        <w:pStyle w:val="s1"/>
        <w:spacing w:before="0" w:beforeAutospacing="0" w:after="0" w:afterAutospacing="0"/>
        <w:ind w:firstLine="567"/>
        <w:jc w:val="both"/>
      </w:pPr>
      <w:bookmarkStart w:id="0" w:name="_GoBack"/>
      <w:bookmarkEnd w:id="0"/>
    </w:p>
    <w:p w:rsidR="00575713" w:rsidRDefault="00575713" w:rsidP="004F742F">
      <w:pPr>
        <w:pStyle w:val="s1"/>
        <w:spacing w:before="0" w:beforeAutospacing="0" w:after="0" w:afterAutospacing="0"/>
        <w:ind w:firstLine="567"/>
        <w:jc w:val="both"/>
      </w:pPr>
    </w:p>
    <w:p w:rsidR="00575713" w:rsidRPr="004F742F" w:rsidRDefault="00575713" w:rsidP="00575713">
      <w:pPr>
        <w:pStyle w:val="s3"/>
        <w:spacing w:before="0" w:beforeAutospacing="0" w:after="0" w:afterAutospacing="0"/>
        <w:jc w:val="center"/>
        <w:rPr>
          <w:b/>
          <w:sz w:val="26"/>
          <w:szCs w:val="26"/>
        </w:rPr>
      </w:pPr>
      <w:r w:rsidRPr="004F742F">
        <w:rPr>
          <w:b/>
          <w:sz w:val="26"/>
          <w:szCs w:val="26"/>
        </w:rPr>
        <w:lastRenderedPageBreak/>
        <w:t>Обобщение практики осуществления</w:t>
      </w:r>
    </w:p>
    <w:p w:rsidR="00575713" w:rsidRPr="004F742F" w:rsidRDefault="00575713" w:rsidP="00575713">
      <w:pPr>
        <w:pStyle w:val="s3"/>
        <w:spacing w:before="0" w:beforeAutospacing="0" w:after="0" w:afterAutospacing="0"/>
        <w:jc w:val="center"/>
        <w:rPr>
          <w:b/>
          <w:sz w:val="26"/>
          <w:szCs w:val="26"/>
        </w:rPr>
      </w:pPr>
      <w:proofErr w:type="gramStart"/>
      <w:r w:rsidRPr="004F742F">
        <w:rPr>
          <w:b/>
          <w:sz w:val="26"/>
          <w:szCs w:val="26"/>
        </w:rPr>
        <w:t>федерального</w:t>
      </w:r>
      <w:proofErr w:type="gramEnd"/>
      <w:r w:rsidRPr="004F742F">
        <w:rPr>
          <w:b/>
          <w:sz w:val="26"/>
          <w:szCs w:val="26"/>
        </w:rPr>
        <w:t xml:space="preserve"> государственного </w:t>
      </w:r>
      <w:r>
        <w:rPr>
          <w:b/>
          <w:sz w:val="26"/>
          <w:szCs w:val="26"/>
        </w:rPr>
        <w:t xml:space="preserve">охотничьего </w:t>
      </w:r>
      <w:r w:rsidRPr="004F742F">
        <w:rPr>
          <w:b/>
          <w:sz w:val="26"/>
          <w:szCs w:val="26"/>
        </w:rPr>
        <w:t>надзора за 2019 г.</w:t>
      </w:r>
    </w:p>
    <w:p w:rsidR="00575713" w:rsidRPr="004F742F" w:rsidRDefault="00575713" w:rsidP="00575713">
      <w:pPr>
        <w:pStyle w:val="s3"/>
        <w:spacing w:before="0" w:beforeAutospacing="0" w:after="0" w:afterAutospacing="0"/>
        <w:jc w:val="center"/>
        <w:rPr>
          <w:sz w:val="26"/>
          <w:szCs w:val="26"/>
        </w:rPr>
      </w:pPr>
    </w:p>
    <w:p w:rsidR="00575713" w:rsidRPr="00575713" w:rsidRDefault="00575713" w:rsidP="00575713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575713">
        <w:t>В соответствии с Положением о Министерстве природных ресурсов</w:t>
      </w:r>
      <w:r w:rsidRPr="00575713">
        <w:rPr>
          <w:color w:val="000000"/>
        </w:rPr>
        <w:t xml:space="preserve"> Забайкальского края, утверждённым Постановлением Правительства Забайкальского края от 27 декабря 2016 года № 503, министерство осуществляет федеральный государственный</w:t>
      </w:r>
      <w:r>
        <w:rPr>
          <w:color w:val="000000"/>
        </w:rPr>
        <w:t xml:space="preserve"> охотничий</w:t>
      </w:r>
      <w:r w:rsidRPr="00575713">
        <w:rPr>
          <w:color w:val="000000"/>
        </w:rPr>
        <w:t xml:space="preserve"> надзор на территории Забайкальского края, за исключением особо охраняемых природных территорий федерального значения</w:t>
      </w:r>
      <w:r w:rsidRPr="00575713">
        <w:t xml:space="preserve"> (далее – надзор).</w:t>
      </w:r>
    </w:p>
    <w:p w:rsidR="00575713" w:rsidRPr="00575713" w:rsidRDefault="006A33EE" w:rsidP="00575713">
      <w:pPr>
        <w:pStyle w:val="s1"/>
        <w:spacing w:before="0" w:beforeAutospacing="0" w:after="0" w:afterAutospacing="0"/>
        <w:ind w:firstLine="567"/>
        <w:jc w:val="both"/>
      </w:pPr>
      <w:r>
        <w:rPr>
          <w:color w:val="000000"/>
        </w:rPr>
        <w:t>Приказом министерства от 24.11.2017 № 1637 о</w:t>
      </w:r>
      <w:r w:rsidR="00575713" w:rsidRPr="00575713">
        <w:rPr>
          <w:color w:val="000000"/>
        </w:rPr>
        <w:t xml:space="preserve">существление </w:t>
      </w:r>
      <w:r w:rsidR="00575713" w:rsidRPr="00575713">
        <w:t>надзора возложено непосредственно на управление по охране, контролю и регулированию использования объектов животного мира Минприроды Забайкальского края</w:t>
      </w:r>
      <w:r>
        <w:t>, в структуру которого входят отдел</w:t>
      </w:r>
      <w:r w:rsidRPr="006A33EE">
        <w:t xml:space="preserve"> охотничьего надзора и отдел мониторинга и воспроизводства объектов животного мира</w:t>
      </w:r>
      <w:r w:rsidRPr="00575713">
        <w:t>.</w:t>
      </w:r>
    </w:p>
    <w:p w:rsidR="00575713" w:rsidRPr="00575713" w:rsidRDefault="00575713" w:rsidP="00575713">
      <w:pPr>
        <w:pStyle w:val="s1"/>
        <w:spacing w:before="0" w:beforeAutospacing="0" w:after="0" w:afterAutospacing="0"/>
        <w:ind w:firstLine="567"/>
        <w:jc w:val="both"/>
      </w:pPr>
      <w:r w:rsidRPr="00575713">
        <w:t>Надзор осуществляется в соответствии с требованиями федеральных законов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t>,</w:t>
      </w:r>
      <w:r w:rsidRPr="00575713">
        <w:t xml:space="preserve"> от 24.04.1995 № 52-ФЗ «О животном мире», от 24.07.2009 № 209-ФЗ «Об охоте и сохранении охотничьих ресурсов</w:t>
      </w:r>
      <w:r>
        <w:t xml:space="preserve">», </w:t>
      </w:r>
      <w:r w:rsidRPr="00575713">
        <w:t>Положение</w:t>
      </w:r>
      <w:r>
        <w:t>м</w:t>
      </w:r>
      <w:r w:rsidRPr="00575713">
        <w:t xml:space="preserve"> о федеральном государственном охотничьем надзоре, утвержденн</w:t>
      </w:r>
      <w:r>
        <w:t>ым</w:t>
      </w:r>
      <w:r w:rsidRPr="00575713">
        <w:t xml:space="preserve"> постановлением Правительства Российской Федерации от 25.01.2013 № 29</w:t>
      </w:r>
      <w:r>
        <w:t xml:space="preserve">, правила охоты, </w:t>
      </w:r>
      <w:r w:rsidRPr="00575713">
        <w:t>а также требованиями иных нормативных правовых актов Российской Ф</w:t>
      </w:r>
      <w:r w:rsidR="00F653D9">
        <w:t>едерации и Забайкальского края</w:t>
      </w:r>
      <w:r w:rsidR="006A33EE">
        <w:t xml:space="preserve"> (далее – обязательные требования)</w:t>
      </w:r>
      <w:r w:rsidR="00F653D9">
        <w:t>.</w:t>
      </w:r>
    </w:p>
    <w:p w:rsidR="00575713" w:rsidRPr="00575713" w:rsidRDefault="00575713" w:rsidP="00575713">
      <w:pPr>
        <w:pStyle w:val="s1"/>
        <w:spacing w:before="0" w:beforeAutospacing="0" w:after="0" w:afterAutospacing="0"/>
        <w:ind w:firstLine="567"/>
        <w:jc w:val="both"/>
      </w:pPr>
      <w:r w:rsidRPr="00575713">
        <w:t>Административный регламент исполнения государственной функции по осуществлению надзора</w:t>
      </w:r>
      <w:r>
        <w:t xml:space="preserve"> утвержден п</w:t>
      </w:r>
      <w:r w:rsidRPr="00575713">
        <w:t>риказ</w:t>
      </w:r>
      <w:r>
        <w:t>ом</w:t>
      </w:r>
      <w:r w:rsidRPr="00575713">
        <w:t xml:space="preserve"> Минприроды России от 27</w:t>
      </w:r>
      <w:r>
        <w:t>.</w:t>
      </w:r>
      <w:r w:rsidRPr="00575713">
        <w:t>06</w:t>
      </w:r>
      <w:r>
        <w:t>.</w:t>
      </w:r>
      <w:r w:rsidRPr="00575713">
        <w:t xml:space="preserve">2012 </w:t>
      </w:r>
      <w:r>
        <w:t>№</w:t>
      </w:r>
      <w:r w:rsidRPr="00575713">
        <w:t xml:space="preserve"> 171.</w:t>
      </w:r>
    </w:p>
    <w:p w:rsidR="00575713" w:rsidRPr="00575713" w:rsidRDefault="00575713" w:rsidP="00575713">
      <w:pPr>
        <w:pStyle w:val="s1"/>
        <w:spacing w:before="0" w:beforeAutospacing="0" w:after="0" w:afterAutospacing="0"/>
        <w:ind w:firstLine="567"/>
        <w:jc w:val="both"/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46345" w:rsidTr="00003182">
        <w:tc>
          <w:tcPr>
            <w:tcW w:w="2407" w:type="dxa"/>
          </w:tcPr>
          <w:p w:rsidR="00A46345" w:rsidRPr="00575713" w:rsidRDefault="00A46345" w:rsidP="00003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надзора</w:t>
            </w:r>
          </w:p>
        </w:tc>
        <w:tc>
          <w:tcPr>
            <w:tcW w:w="2407" w:type="dxa"/>
          </w:tcPr>
          <w:p w:rsidR="00A46345" w:rsidRPr="00575713" w:rsidRDefault="00A46345" w:rsidP="00003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проверки</w:t>
            </w:r>
          </w:p>
        </w:tc>
        <w:tc>
          <w:tcPr>
            <w:tcW w:w="2407" w:type="dxa"/>
          </w:tcPr>
          <w:p w:rsidR="00A46345" w:rsidRPr="00575713" w:rsidRDefault="00A46345" w:rsidP="00003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Выявленные нарушения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обязательных требований</w:t>
            </w:r>
          </w:p>
        </w:tc>
        <w:tc>
          <w:tcPr>
            <w:tcW w:w="2407" w:type="dxa"/>
          </w:tcPr>
          <w:p w:rsidR="00A46345" w:rsidRDefault="00A46345" w:rsidP="00003182">
            <w:pPr>
              <w:pStyle w:val="s1"/>
              <w:spacing w:before="0" w:beforeAutospacing="0" w:after="0" w:afterAutospacing="0"/>
              <w:jc w:val="center"/>
            </w:pPr>
            <w:r>
              <w:t>Составлено протоколов по КоАП РФ</w:t>
            </w:r>
          </w:p>
        </w:tc>
      </w:tr>
      <w:tr w:rsidR="00A46345" w:rsidTr="00003182">
        <w:tc>
          <w:tcPr>
            <w:tcW w:w="2407" w:type="dxa"/>
          </w:tcPr>
          <w:p w:rsidR="00A46345" w:rsidRPr="00575713" w:rsidRDefault="00A46345" w:rsidP="00A46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407" w:type="dxa"/>
          </w:tcPr>
          <w:p w:rsidR="00A46345" w:rsidRPr="00575713" w:rsidRDefault="00A46345" w:rsidP="00A46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407" w:type="dxa"/>
          </w:tcPr>
          <w:p w:rsidR="00A46345" w:rsidRPr="00575713" w:rsidRDefault="00A46345" w:rsidP="00A46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407" w:type="dxa"/>
          </w:tcPr>
          <w:p w:rsidR="00A46345" w:rsidRPr="00575713" w:rsidRDefault="00A46345" w:rsidP="00A46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A46345" w:rsidRPr="00575713" w:rsidRDefault="00A46345" w:rsidP="00575713">
      <w:pPr>
        <w:pStyle w:val="s1"/>
        <w:spacing w:before="0" w:beforeAutospacing="0" w:after="0" w:afterAutospacing="0"/>
        <w:ind w:firstLine="567"/>
        <w:jc w:val="both"/>
      </w:pPr>
    </w:p>
    <w:p w:rsidR="00575713" w:rsidRPr="00575713" w:rsidRDefault="00575713" w:rsidP="00575713">
      <w:pPr>
        <w:pStyle w:val="s1"/>
        <w:spacing w:before="0" w:beforeAutospacing="0" w:after="0" w:afterAutospacing="0"/>
        <w:ind w:firstLine="567"/>
        <w:jc w:val="both"/>
      </w:pPr>
      <w:r w:rsidRPr="00575713">
        <w:t>Наиболее часто встречающи</w:t>
      </w:r>
      <w:r w:rsidR="00F653D9">
        <w:t>е</w:t>
      </w:r>
      <w:r w:rsidRPr="00575713">
        <w:t>ся случаи нарушений обязательных требований: не выявлен</w:t>
      </w:r>
      <w:r w:rsidR="00436F12">
        <w:t>ы</w:t>
      </w:r>
      <w:r w:rsidRPr="00575713">
        <w:t>.</w:t>
      </w:r>
    </w:p>
    <w:p w:rsidR="00575713" w:rsidRPr="00575713" w:rsidRDefault="00575713" w:rsidP="00575713">
      <w:pPr>
        <w:pStyle w:val="s1"/>
        <w:spacing w:before="0" w:beforeAutospacing="0" w:after="0" w:afterAutospacing="0"/>
        <w:ind w:firstLine="567"/>
        <w:jc w:val="both"/>
      </w:pPr>
      <w:r w:rsidRPr="00575713">
        <w:t>Рекомендации в отношении мер, которые должны приниматься юридическими лицами, индивидуальными предпринимателями в целях недопущения нарушений</w:t>
      </w:r>
      <w:r w:rsidR="006A33EE" w:rsidRPr="006A33EE">
        <w:t xml:space="preserve"> </w:t>
      </w:r>
      <w:r w:rsidR="006A33EE" w:rsidRPr="00575713">
        <w:t>обязательных требований</w:t>
      </w:r>
      <w:r w:rsidRPr="00575713">
        <w:t>: нет.</w:t>
      </w:r>
    </w:p>
    <w:sectPr w:rsidR="00575713" w:rsidRPr="00575713" w:rsidSect="00575713">
      <w:pgSz w:w="11906" w:h="16838"/>
      <w:pgMar w:top="1134" w:right="680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EE"/>
    <w:rsid w:val="002F3BEE"/>
    <w:rsid w:val="004124F4"/>
    <w:rsid w:val="00436F12"/>
    <w:rsid w:val="004F742F"/>
    <w:rsid w:val="00575713"/>
    <w:rsid w:val="005F356B"/>
    <w:rsid w:val="006A33EE"/>
    <w:rsid w:val="00A46345"/>
    <w:rsid w:val="00DD4BE1"/>
    <w:rsid w:val="00F6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1FC00-6248-44EE-875F-248CB944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D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D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4F7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2020-05-26T05:13:00Z</dcterms:created>
  <dcterms:modified xsi:type="dcterms:W3CDTF">2020-05-26T07:30:00Z</dcterms:modified>
</cp:coreProperties>
</file>